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60" w:rsidRPr="00C45C79" w:rsidRDefault="00346860" w:rsidP="00346860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r w:rsidRPr="00C45C79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C45C79">
        <w:rPr>
          <w:rFonts w:ascii="Segoe UI" w:hAnsi="Segoe UI" w:cs="Segoe UI"/>
          <w:color w:val="000000" w:themeColor="text1"/>
          <w:sz w:val="28"/>
          <w:szCs w:val="28"/>
        </w:rPr>
        <w:t>ПРЕСС-РЕЛИЗ</w:t>
      </w:r>
    </w:p>
    <w:p w:rsidR="00346860" w:rsidRPr="00C45C79" w:rsidRDefault="00346860" w:rsidP="00594AAE">
      <w:pPr>
        <w:pStyle w:val="a5"/>
        <w:rPr>
          <w:lang w:eastAsia="ru-RU"/>
        </w:rPr>
      </w:pPr>
    </w:p>
    <w:p w:rsidR="00594AAE" w:rsidRDefault="00594AAE" w:rsidP="00594AAE">
      <w:pPr>
        <w:pStyle w:val="a5"/>
        <w:rPr>
          <w:color w:val="000000"/>
        </w:rPr>
      </w:pPr>
    </w:p>
    <w:p w:rsidR="00594AAE" w:rsidRDefault="00594AAE" w:rsidP="00594AAE">
      <w:pPr>
        <w:pStyle w:val="a5"/>
        <w:rPr>
          <w:color w:val="000000"/>
        </w:rPr>
      </w:pPr>
    </w:p>
    <w:p w:rsidR="00594AAE" w:rsidRDefault="00594AAE" w:rsidP="00594AAE">
      <w:pPr>
        <w:pStyle w:val="a5"/>
        <w:rPr>
          <w:color w:val="000000"/>
        </w:rPr>
      </w:pPr>
    </w:p>
    <w:p w:rsidR="00594AAE" w:rsidRPr="00594AAE" w:rsidRDefault="00594AAE" w:rsidP="00594AAE">
      <w:pPr>
        <w:pStyle w:val="a5"/>
        <w:ind w:firstLine="709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>КАДАСТРОВАЯ ПАЛАТА ВЫДАЛА ПОЧТИ 100 ТЫСЯЧ ВЫПИСОК ИЗ РЕЕСТРА НЕДВИЖИМОСТИ</w:t>
      </w:r>
    </w:p>
    <w:p w:rsidR="00594AAE" w:rsidRPr="00594AAE" w:rsidRDefault="00594AAE" w:rsidP="00594AAE">
      <w:pPr>
        <w:pStyle w:val="a5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594AAE" w:rsidRPr="00594AAE" w:rsidRDefault="00594AAE" w:rsidP="00594AAE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>В январе-феврале 2019 года Кадастровая палата по Курской области предоставила более 98 тыс. выписок из Единого государственного реестра недвижимости (ЕГРН). Электронный вид предоставления сведений из ЕГРН получил безусловное предпочтение у заявителей – 88% против 12% бумажных.</w:t>
      </w:r>
    </w:p>
    <w:p w:rsidR="00594AAE" w:rsidRPr="00594AAE" w:rsidRDefault="00594AAE" w:rsidP="00594AAE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>В каком формате получить сведения, бумажном или электронном, заявитель выбирает сам. При этом электронную выписку можно передавать по электронным каналам связи, хранить на цифровых носителях, а также распечатать – и даже в этом случае она будет обладать полной юридической силой.</w:t>
      </w:r>
    </w:p>
    <w:p w:rsidR="00594AAE" w:rsidRPr="00594AAE" w:rsidRDefault="00594AAE" w:rsidP="00594AAE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>Электронная выписка направляется на электронную почту заявителя в составе пакета документов формата ZIP. Выписка представляет собой документ в виде XML-файла, к которому также прилагается электронная подпись в формате SIG.</w:t>
      </w:r>
    </w:p>
    <w:p w:rsidR="00594AAE" w:rsidRPr="00594AAE" w:rsidRDefault="00594AAE" w:rsidP="00594AAE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>Просмотреть полученные данные и проверить корректность электронной подписи, которой заверен документ, можно с помощью </w:t>
      </w:r>
      <w:hyperlink r:id="rId8" w:history="1">
        <w:r w:rsidRPr="00594AAE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сервиса</w:t>
        </w:r>
      </w:hyperlink>
      <w:r w:rsidRPr="00594AAE">
        <w:rPr>
          <w:rFonts w:ascii="Segoe UI" w:hAnsi="Segoe UI" w:cs="Segoe UI"/>
          <w:color w:val="000000" w:themeColor="text1"/>
          <w:sz w:val="24"/>
          <w:szCs w:val="24"/>
        </w:rPr>
        <w:t> «Проверка электронного документа» на сайте Росреестра.  </w:t>
      </w:r>
    </w:p>
    <w:p w:rsidR="00594AAE" w:rsidRPr="00594AAE" w:rsidRDefault="00594AAE" w:rsidP="00594AAE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>Также сервис позволяет сформировать печатное представление выписки. Для этого необходимо загрузить XML-файл и нажать кнопку «Проверить», а затем выбрать функцию «Показать файл».</w:t>
      </w:r>
    </w:p>
    <w:p w:rsidR="00594AAE" w:rsidRPr="00594AAE" w:rsidRDefault="00594AAE" w:rsidP="00594AAE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>Выписка сведений из ЕГРН может потребоваться при различных операциях с недвижимостью (покупке, продаже, дарении, обмене, вступлении в наследство, оформлении кредита под залог имущества). Выписка позволяет удостовериться в том, что приобретаемое имущество свободно от запретов, арестов, не находится в залоге и не принадлежит третьему лицу.</w:t>
      </w:r>
    </w:p>
    <w:p w:rsidR="00594AAE" w:rsidRPr="00594AAE" w:rsidRDefault="00594AAE" w:rsidP="00594AAE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94AAE">
        <w:rPr>
          <w:rFonts w:ascii="Segoe UI" w:hAnsi="Segoe UI" w:cs="Segoe UI"/>
          <w:color w:val="000000" w:themeColor="text1"/>
          <w:sz w:val="24"/>
          <w:szCs w:val="24"/>
        </w:rPr>
        <w:t>Задать вопросы о возможностях электронных сервисов Росреестра можно по телефону Контактного центра 8-800-100-34-34.</w:t>
      </w:r>
    </w:p>
    <w:p w:rsidR="00346860" w:rsidRPr="00C45C79" w:rsidRDefault="00346860" w:rsidP="00B8715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1"/>
          <w:szCs w:val="21"/>
          <w:shd w:val="clear" w:color="auto" w:fill="FFFFFF"/>
          <w:lang w:eastAsia="ru-RU"/>
        </w:rPr>
      </w:pPr>
    </w:p>
    <w:p w:rsidR="00594AAE" w:rsidRDefault="00594AAE" w:rsidP="00346860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bookmarkStart w:id="0" w:name="_GoBack"/>
      <w:bookmarkEnd w:id="0"/>
    </w:p>
    <w:p w:rsidR="00594AAE" w:rsidRDefault="00594AAE" w:rsidP="00346860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346860" w:rsidRPr="00C45C79" w:rsidRDefault="00346860" w:rsidP="00346860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r w:rsidRPr="00C45C79">
        <w:rPr>
          <w:rFonts w:ascii="Segoe UI" w:eastAsia="Calibr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346860" w:rsidRPr="00C45C79" w:rsidRDefault="00346860" w:rsidP="00346860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>Акулова Ольга Александровна,</w:t>
      </w:r>
    </w:p>
    <w:p w:rsidR="00346860" w:rsidRPr="00C45C79" w:rsidRDefault="00346860" w:rsidP="00346860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>специалист по связям с общественностью</w:t>
      </w:r>
    </w:p>
    <w:p w:rsidR="00346860" w:rsidRPr="00C45C79" w:rsidRDefault="00346860" w:rsidP="00346860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>Тел.: (4712) 72-40-00, доб. 2232</w:t>
      </w:r>
    </w:p>
    <w:p w:rsidR="00346860" w:rsidRPr="00C45C79" w:rsidRDefault="00346860" w:rsidP="00346860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C45C79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E</w:t>
      </w:r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>-</w:t>
      </w:r>
      <w:r w:rsidRPr="00C45C79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mail</w:t>
      </w:r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: </w:t>
      </w:r>
      <w:r w:rsidRPr="00C45C79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press</w:t>
      </w:r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>@46.</w:t>
      </w:r>
      <w:proofErr w:type="spellStart"/>
      <w:r w:rsidRPr="00C45C79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kadastr</w:t>
      </w:r>
      <w:proofErr w:type="spellEnd"/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>.</w:t>
      </w:r>
      <w:proofErr w:type="spellStart"/>
      <w:r w:rsidRPr="00C45C79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ru</w:t>
      </w:r>
      <w:proofErr w:type="spellEnd"/>
    </w:p>
    <w:p w:rsidR="00346860" w:rsidRPr="00C45C79" w:rsidRDefault="00346860" w:rsidP="00346860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C45C79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Адрес: </w:t>
      </w:r>
      <w:r w:rsidRPr="00C45C79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 А,Курск, 305048</w:t>
      </w:r>
    </w:p>
    <w:p w:rsidR="00346860" w:rsidRPr="00C45C79" w:rsidRDefault="00346860" w:rsidP="00346860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C45C79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9" w:history="1">
        <w:r w:rsidRPr="00C45C79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</w:rPr>
          <w:t>http://kadastr.ru</w:t>
        </w:r>
      </w:hyperlink>
      <w:r w:rsidRPr="00C45C79">
        <w:rPr>
          <w:rStyle w:val="a4"/>
          <w:rFonts w:ascii="Segoe UI" w:eastAsiaTheme="minorEastAsia" w:hAnsi="Segoe UI" w:cs="Segoe UI"/>
          <w:noProof/>
          <w:color w:val="000000" w:themeColor="text1"/>
          <w:sz w:val="18"/>
          <w:szCs w:val="18"/>
        </w:rPr>
        <w:t xml:space="preserve">; </w:t>
      </w:r>
      <w:hyperlink r:id="rId10" w:history="1">
        <w:r w:rsidRPr="00C45C79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</w:rPr>
          <w:t>https://vk.com/fkp_46</w:t>
        </w:r>
      </w:hyperlink>
    </w:p>
    <w:p w:rsidR="00346860" w:rsidRPr="00C45C79" w:rsidRDefault="00346860" w:rsidP="00B8715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 w:themeColor="text1"/>
          <w:sz w:val="21"/>
          <w:szCs w:val="21"/>
          <w:shd w:val="clear" w:color="auto" w:fill="FFFFFF"/>
          <w:lang w:eastAsia="ru-RU"/>
        </w:rPr>
      </w:pPr>
    </w:p>
    <w:sectPr w:rsidR="00346860" w:rsidRPr="00C45C79" w:rsidSect="006B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4C38"/>
    <w:multiLevelType w:val="multilevel"/>
    <w:tmpl w:val="6D92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B0672"/>
    <w:multiLevelType w:val="multilevel"/>
    <w:tmpl w:val="0C84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8715C"/>
    <w:rsid w:val="00127CA4"/>
    <w:rsid w:val="001B3D7D"/>
    <w:rsid w:val="00346860"/>
    <w:rsid w:val="004177F5"/>
    <w:rsid w:val="004451A8"/>
    <w:rsid w:val="00594AAE"/>
    <w:rsid w:val="0065147C"/>
    <w:rsid w:val="006B21B6"/>
    <w:rsid w:val="00777A5C"/>
    <w:rsid w:val="00B8715C"/>
    <w:rsid w:val="00C45C79"/>
    <w:rsid w:val="00C72D1D"/>
    <w:rsid w:val="00E92DD2"/>
    <w:rsid w:val="00F42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60"/>
  </w:style>
  <w:style w:type="paragraph" w:styleId="1">
    <w:name w:val="heading 1"/>
    <w:basedOn w:val="a"/>
    <w:link w:val="10"/>
    <w:uiPriority w:val="9"/>
    <w:qFormat/>
    <w:rsid w:val="00B87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6860"/>
    <w:rPr>
      <w:color w:val="0000FF" w:themeColor="hyperlink"/>
      <w:u w:val="single"/>
    </w:rPr>
  </w:style>
  <w:style w:type="paragraph" w:styleId="a5">
    <w:name w:val="No Spacing"/>
    <w:uiPriority w:val="1"/>
    <w:qFormat/>
    <w:rsid w:val="00346860"/>
    <w:pPr>
      <w:spacing w:after="0" w:line="240" w:lineRule="auto"/>
    </w:pPr>
  </w:style>
  <w:style w:type="paragraph" w:customStyle="1" w:styleId="Default">
    <w:name w:val="Default"/>
    <w:rsid w:val="003468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E92D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60"/>
  </w:style>
  <w:style w:type="paragraph" w:styleId="1">
    <w:name w:val="heading 1"/>
    <w:basedOn w:val="a"/>
    <w:link w:val="10"/>
    <w:uiPriority w:val="9"/>
    <w:qFormat/>
    <w:rsid w:val="00B87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6860"/>
    <w:rPr>
      <w:color w:val="0000FF" w:themeColor="hyperlink"/>
      <w:u w:val="single"/>
    </w:rPr>
  </w:style>
  <w:style w:type="paragraph" w:styleId="a5">
    <w:name w:val="No Spacing"/>
    <w:uiPriority w:val="1"/>
    <w:qFormat/>
    <w:rsid w:val="00346860"/>
    <w:pPr>
      <w:spacing w:after="0" w:line="240" w:lineRule="auto"/>
    </w:pPr>
  </w:style>
  <w:style w:type="paragraph" w:customStyle="1" w:styleId="Default">
    <w:name w:val="Default"/>
    <w:rsid w:val="003468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E92D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71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37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761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7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62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2782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/wps/portal/cc_vizualisatio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fkp_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Server</cp:lastModifiedBy>
  <cp:revision>2</cp:revision>
  <dcterms:created xsi:type="dcterms:W3CDTF">2019-03-14T06:42:00Z</dcterms:created>
  <dcterms:modified xsi:type="dcterms:W3CDTF">2019-03-14T06:42:00Z</dcterms:modified>
</cp:coreProperties>
</file>