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bookmarkStart w:id="0" w:name="_GoBack"/>
      <w:bookmarkEnd w:id="0"/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доб. 1201</w:t>
      </w:r>
    </w:p>
    <w:p w:rsidR="00FD1ADA" w:rsidRPr="007F0205" w:rsidRDefault="00FD1ADA" w:rsidP="00FD1A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FD1ADA" w:rsidRPr="005F264B" w:rsidRDefault="00FD1ADA" w:rsidP="005F26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Е</w:t>
      </w:r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E02B1" w:rsidRDefault="004E02B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Повышение  фиксированной выплаты </w:t>
      </w:r>
    </w:p>
    <w:p w:rsidR="005F264B" w:rsidRP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страховой пенсии селянам</w:t>
      </w:r>
    </w:p>
    <w:p w:rsidR="005F264B" w:rsidRDefault="005F264B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1 января следующего года в соответствии со ст. 10  Федерального закона от 03.10.2018г. №350-ФЗ вводится 25-процентное повышение  фиксированной выплаты к страховой пенсии по старости и по инвалидности </w:t>
      </w:r>
      <w:r>
        <w:rPr>
          <w:rFonts w:ascii="Times New Roman" w:hAnsi="Times New Roman" w:cs="Times New Roman"/>
          <w:b/>
          <w:sz w:val="28"/>
          <w:szCs w:val="28"/>
        </w:rPr>
        <w:t>для неработающих пенсионеров, проживающих в настоящее время в сельской местности, имеющих не менее 30 лет стажа 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(для мужчин и женщин). На получателей государственных пенсий и пенсий по случаю потери кормильца эта норма не распространяется.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данной нормы закона постановлениями Правительства Российской Федерации от 29.11.2018г. №1440 и № 1441 утверждены Списки работ, производств, профессий, должностей, специальностей, в соответствии с которыми будет устанавливаться повышение, а также Правила  исчисления периодов работы, дающей право на повышение фиксированной выплаты, и Правила установления и выплаты повышения.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указанными постановлениями Правительства РФ 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стаж работы в сельском хозяйстве включаются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-работа до 1 января 1992 года в колхозах, машинотракторных станциях, межколхозных предприятиях и организациях, совхозах, крестьянско-фермерских хозяйствах, сельскохозяйственных артелях, которая выполнялась на территории Российской Федерации (бывшей РСФСР) независимо от наименования профессии, специальности и занимаемой должности.  Периоды работы (деятельности), которые выполнялись на территории Российской Федерации (бывшей РСФСР) в других организациях, а также периоды работы (деятельности) на территории других республик СССР, включаются только при условии занятости в производствах, профессиях, должностях, специальностях, предусмотренных Списком.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периоды работы (деятельности)</w:t>
      </w:r>
      <w:r>
        <w:rPr>
          <w:rFonts w:ascii="Times New Roman" w:hAnsi="Times New Roman" w:cs="Times New Roman"/>
          <w:sz w:val="28"/>
          <w:szCs w:val="28"/>
        </w:rPr>
        <w:t>после 01 января 1992года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выполнялись только на территории Российской Федерации при условии занятости на работах, в производствах, профессиях, должностях, специальностях, предусмотренных Списком  и начисления (уплаты) за эти периоды страховых взносов в Пенсионный фонд РФ. Периоды работы (деятельности), которые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выполнялись на территории других  государств – бывших республик СССР, в стаж работы в сельском хозяйстве в данный период не включаются.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Указанные Правила также предусматривают включение в стаж работы в сельском хозяйстве периодов получения пособия по больничным листкам, ежегодных основного и дополнительных оплачиваемых отпусков, а также  ухода одного из родителей за каждым ребенком до достижения им возраста полутора лет, но не более шести лет в общей сложности. При этом должно быть соблюдено главное условие, чтобы указанные периоды приходились на период занятости на работах, производствах, профессиях, должностях, специальностях, указанных в Списке, независимо от времени работы.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повышения для получателей пенсии по старости и инвалидности (за исключением инвалидов 3 группы) составит  в 2019 году 1333,5 руб. (фиксированная выплата 5334,19 х 25%=1333,5 руб.). Для инвалидов 3 группы, не достигших общеустановленного пенсионного возраста, 666,7 руб. 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Сельские труженики, достигшие возраста 80 лет, или являющиеся инвалидами 1 группы, за 30-летний сельский стаж  также получат 1333,5 руб.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не у всех получателей пенсий за сельский стаж действующий размер выплаты окажется с увеличением в указанном размере. У лиц, получающих в настоящее время к пенсии федеральную социальную доплату (ФСД), 25% повышение фиксированной выплаты может не превысить или превысить незначительно размер выплат, получаемых ими в декабре т.г.. Например, женщина, материальное обеспечение которой состоит только из пенсии, по состоянию на декабрь т.г.  получает пенсию с ФСД в размере 8600 руб. (страховая пенсия по старости7143 руб. плюс фиксированная выплата 1457 руб.). При индексации страховой пенсии с 1.01.19г. на 7,05%, размер пенсии составит 7646 руб., т.е. увеличится на 503,0 руб., к которому будет дана 25% надбавка за сельский стаж - 1333,5руб.Общий размер пенсии в результате составит 8979,5 руб., и превысит размер прожиточного минимума.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прибавка, по сравнению с суммой, полученной в декабре т.г.,будет380 руб..  Но по отношению к самому размеру пенсии увеличение составит 1836,5 руб.  (8979, 5 руб.-7143,0 руб.), в т.ч. 503,0 руб. за счет индексации и 1333,5 руб. – за сельский стаж.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повышения фиксированной выплаты гражданина РФ будет производиться учреждениями Пенсионного фонда РФ по месту жительства (пребывания, фактического проживания), а иностранных граждан, соответственно, по месту жительства иностранного гражданина. 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жителей Курской области, что первичное установление повышенной фиксированной выплаты будет осуществлено органами Пенсионного фонда до 01.09.2019 г. без подачи пенсионером заявления, при наличии в выплатном деле необходимой информации.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России проживает в сельской местности без регистрации по месту жительства (прописки), то его фактическое проживание должно быть подтверждено личным заявлением, в том числе для первичного установления выплаты. В дальнейшем, заявление ежегодно подается им  в учреждение ПФР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МФЦ по месту фактического проживания. Ежегодное подтверждение не требуется только в случае получения им пенсии через отделение почтовой связи. 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выезда за пределы сельской местности на новое место жительства, либо поступления на работу пенсия будет пересчитываться в сторону ее уменьшения с 1 числа следующего месяца.</w:t>
      </w:r>
    </w:p>
    <w:p w:rsidR="005F264B" w:rsidRDefault="005F264B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4Правил установления и выплаты повышения фиксированной выплаты к страховой пенсии при отнесении местности к сельской применяется раздел «Сельские населенные пункты» Общероссийского классификатора объектов административно-территориального деления.</w:t>
      </w:r>
    </w:p>
    <w:p w:rsidR="005F264B" w:rsidRDefault="005F264B" w:rsidP="005F264B">
      <w:pPr>
        <w:pStyle w:val="ab"/>
        <w:spacing w:line="240" w:lineRule="auto"/>
        <w:ind w:left="0" w:right="2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нашей области согласно указанному классификатору не относятся к сельским населенным пунктам все города как областного (Курск, Железногорск, Курчатов, Льгов, Щигры) так и районного (Дмитриев, Обоянь, Рыльск,  Суджа, Фатеж) значения, а также следующие поселки городского типа: в Глушковском районе - Глушково  и  Теткино, в Горшеченском районе -Горшечное, в Железногорском районе - Магнитный, в Золотухинском районе -Золотухино, в Касторенском районе -Касторное, Новокасторное, Олымский, в Конышевском районе - Конышевка,  в Кореневском районе -Коренево, в Курчатовском районе - Иванино и  им. К.Либкнехта, в Медвенском районе - Медвенка, в Октябрьском районе - Прямицыно, в Поныровском районе - Поныри, в Пристенском районе - Пристень и  Кировский, в Советском районе -  Кшенский, в Солнцевском районе - Солнцево, в Тимском районе - Тим, в Хомутовском районе - Хомутовка,  в Черемисиновском районе - Черемисиново.</w:t>
      </w:r>
    </w:p>
    <w:p w:rsidR="004E02B1" w:rsidRPr="004E02B1" w:rsidRDefault="004E02B1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02B1" w:rsidRPr="004E02B1" w:rsidSect="00770A6E">
      <w:footerReference w:type="default" r:id="rId10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1C" w:rsidRDefault="0028641C" w:rsidP="009013E4">
      <w:pPr>
        <w:spacing w:after="0" w:line="240" w:lineRule="auto"/>
      </w:pPr>
      <w:r>
        <w:separator/>
      </w:r>
    </w:p>
  </w:endnote>
  <w:endnote w:type="continuationSeparator" w:id="1">
    <w:p w:rsidR="0028641C" w:rsidRDefault="0028641C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00321D" w:rsidRDefault="007E5771">
        <w:pPr>
          <w:pStyle w:val="af3"/>
        </w:pPr>
        <w:r>
          <w:fldChar w:fldCharType="begin"/>
        </w:r>
        <w:r w:rsidR="00050C58">
          <w:instrText>PAGE   \* MERGEFORMAT</w:instrText>
        </w:r>
        <w:r>
          <w:fldChar w:fldCharType="separate"/>
        </w:r>
        <w:r w:rsidR="00380E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321D" w:rsidRDefault="0000321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1C" w:rsidRDefault="0028641C" w:rsidP="009013E4">
      <w:pPr>
        <w:spacing w:after="0" w:line="240" w:lineRule="auto"/>
      </w:pPr>
      <w:r>
        <w:separator/>
      </w:r>
    </w:p>
  </w:footnote>
  <w:footnote w:type="continuationSeparator" w:id="1">
    <w:p w:rsidR="0028641C" w:rsidRDefault="0028641C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1D2"/>
    <w:rsid w:val="0000321D"/>
    <w:rsid w:val="000108CF"/>
    <w:rsid w:val="0002498C"/>
    <w:rsid w:val="00050C58"/>
    <w:rsid w:val="00065E13"/>
    <w:rsid w:val="0008552B"/>
    <w:rsid w:val="000949BC"/>
    <w:rsid w:val="000A04E7"/>
    <w:rsid w:val="000A08EC"/>
    <w:rsid w:val="000B04C3"/>
    <w:rsid w:val="000B39AF"/>
    <w:rsid w:val="000B6D4E"/>
    <w:rsid w:val="000C620C"/>
    <w:rsid w:val="001002E4"/>
    <w:rsid w:val="001144C8"/>
    <w:rsid w:val="001176E7"/>
    <w:rsid w:val="00126BC9"/>
    <w:rsid w:val="00137C3D"/>
    <w:rsid w:val="0014615F"/>
    <w:rsid w:val="00147235"/>
    <w:rsid w:val="001548BA"/>
    <w:rsid w:val="00172C94"/>
    <w:rsid w:val="00187090"/>
    <w:rsid w:val="001877BE"/>
    <w:rsid w:val="001902E6"/>
    <w:rsid w:val="001C34FE"/>
    <w:rsid w:val="001C3A19"/>
    <w:rsid w:val="001D2B6C"/>
    <w:rsid w:val="001E6B5F"/>
    <w:rsid w:val="001F0B5E"/>
    <w:rsid w:val="001F4000"/>
    <w:rsid w:val="002001A6"/>
    <w:rsid w:val="0021506B"/>
    <w:rsid w:val="002178E1"/>
    <w:rsid w:val="00220F35"/>
    <w:rsid w:val="00234F00"/>
    <w:rsid w:val="00252743"/>
    <w:rsid w:val="00260958"/>
    <w:rsid w:val="00261D86"/>
    <w:rsid w:val="0026476C"/>
    <w:rsid w:val="002664B6"/>
    <w:rsid w:val="0028641C"/>
    <w:rsid w:val="00292D5E"/>
    <w:rsid w:val="0029344C"/>
    <w:rsid w:val="002A0B49"/>
    <w:rsid w:val="002B429E"/>
    <w:rsid w:val="002C01A7"/>
    <w:rsid w:val="002C5EC7"/>
    <w:rsid w:val="002D3EF1"/>
    <w:rsid w:val="002F02A3"/>
    <w:rsid w:val="002F39F5"/>
    <w:rsid w:val="002F47D0"/>
    <w:rsid w:val="00300128"/>
    <w:rsid w:val="0031111C"/>
    <w:rsid w:val="00345DD4"/>
    <w:rsid w:val="00346286"/>
    <w:rsid w:val="00347424"/>
    <w:rsid w:val="003531FB"/>
    <w:rsid w:val="00356642"/>
    <w:rsid w:val="00357ADF"/>
    <w:rsid w:val="00380E08"/>
    <w:rsid w:val="003A7872"/>
    <w:rsid w:val="003B49C6"/>
    <w:rsid w:val="003B7583"/>
    <w:rsid w:val="003C2CC4"/>
    <w:rsid w:val="003E27E1"/>
    <w:rsid w:val="003E4F89"/>
    <w:rsid w:val="003F1F87"/>
    <w:rsid w:val="00402FAB"/>
    <w:rsid w:val="00423C73"/>
    <w:rsid w:val="00434042"/>
    <w:rsid w:val="00443FE1"/>
    <w:rsid w:val="004462D1"/>
    <w:rsid w:val="00471604"/>
    <w:rsid w:val="00474C18"/>
    <w:rsid w:val="00480767"/>
    <w:rsid w:val="004817AD"/>
    <w:rsid w:val="00481B8B"/>
    <w:rsid w:val="00487E52"/>
    <w:rsid w:val="00491CA6"/>
    <w:rsid w:val="004A1FAE"/>
    <w:rsid w:val="004A3208"/>
    <w:rsid w:val="004A5DBB"/>
    <w:rsid w:val="004A60FF"/>
    <w:rsid w:val="004B335A"/>
    <w:rsid w:val="004B7C02"/>
    <w:rsid w:val="004C156E"/>
    <w:rsid w:val="004D6C8A"/>
    <w:rsid w:val="004E02B1"/>
    <w:rsid w:val="004E16A7"/>
    <w:rsid w:val="004E355C"/>
    <w:rsid w:val="004F16CD"/>
    <w:rsid w:val="00501011"/>
    <w:rsid w:val="0051427F"/>
    <w:rsid w:val="0055074D"/>
    <w:rsid w:val="00555AE8"/>
    <w:rsid w:val="0055680C"/>
    <w:rsid w:val="00557382"/>
    <w:rsid w:val="005577C3"/>
    <w:rsid w:val="00557B62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0942"/>
    <w:rsid w:val="005D26A2"/>
    <w:rsid w:val="005F2284"/>
    <w:rsid w:val="005F264B"/>
    <w:rsid w:val="005F4945"/>
    <w:rsid w:val="005F51AC"/>
    <w:rsid w:val="00600943"/>
    <w:rsid w:val="0060236F"/>
    <w:rsid w:val="00604DE4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918AE"/>
    <w:rsid w:val="00691C27"/>
    <w:rsid w:val="006A0FB1"/>
    <w:rsid w:val="006A6AC9"/>
    <w:rsid w:val="006C10CB"/>
    <w:rsid w:val="006C3988"/>
    <w:rsid w:val="006C41E2"/>
    <w:rsid w:val="006C7645"/>
    <w:rsid w:val="006D45E0"/>
    <w:rsid w:val="006D60DE"/>
    <w:rsid w:val="006E12C8"/>
    <w:rsid w:val="006E499E"/>
    <w:rsid w:val="006F5B6F"/>
    <w:rsid w:val="00725ACA"/>
    <w:rsid w:val="00735FA2"/>
    <w:rsid w:val="007450C3"/>
    <w:rsid w:val="00751486"/>
    <w:rsid w:val="00752B66"/>
    <w:rsid w:val="00755E52"/>
    <w:rsid w:val="00764392"/>
    <w:rsid w:val="00764A0E"/>
    <w:rsid w:val="00770A6E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D1169"/>
    <w:rsid w:val="007D2BF1"/>
    <w:rsid w:val="007D3335"/>
    <w:rsid w:val="007E2DA9"/>
    <w:rsid w:val="007E51CC"/>
    <w:rsid w:val="007E5771"/>
    <w:rsid w:val="007F3472"/>
    <w:rsid w:val="007F634A"/>
    <w:rsid w:val="007F6F47"/>
    <w:rsid w:val="00807AA9"/>
    <w:rsid w:val="00831902"/>
    <w:rsid w:val="00837F57"/>
    <w:rsid w:val="008506EE"/>
    <w:rsid w:val="008567F9"/>
    <w:rsid w:val="00856F71"/>
    <w:rsid w:val="0086163D"/>
    <w:rsid w:val="008865AA"/>
    <w:rsid w:val="00890CC4"/>
    <w:rsid w:val="00893219"/>
    <w:rsid w:val="00895A62"/>
    <w:rsid w:val="00897D33"/>
    <w:rsid w:val="008A7970"/>
    <w:rsid w:val="008B1993"/>
    <w:rsid w:val="008B4BC5"/>
    <w:rsid w:val="008B7A46"/>
    <w:rsid w:val="008C699C"/>
    <w:rsid w:val="008D1FAF"/>
    <w:rsid w:val="008D610B"/>
    <w:rsid w:val="008F4391"/>
    <w:rsid w:val="009013E4"/>
    <w:rsid w:val="0090171A"/>
    <w:rsid w:val="00903304"/>
    <w:rsid w:val="009039C2"/>
    <w:rsid w:val="00907444"/>
    <w:rsid w:val="00940850"/>
    <w:rsid w:val="0094393B"/>
    <w:rsid w:val="009622A5"/>
    <w:rsid w:val="00973203"/>
    <w:rsid w:val="009928D3"/>
    <w:rsid w:val="00997DEE"/>
    <w:rsid w:val="009A46AA"/>
    <w:rsid w:val="009B177A"/>
    <w:rsid w:val="009B57A2"/>
    <w:rsid w:val="009D0B09"/>
    <w:rsid w:val="009E6D9F"/>
    <w:rsid w:val="009E7EE6"/>
    <w:rsid w:val="009F31DA"/>
    <w:rsid w:val="00A03769"/>
    <w:rsid w:val="00A269DB"/>
    <w:rsid w:val="00A41326"/>
    <w:rsid w:val="00A441D2"/>
    <w:rsid w:val="00A479AD"/>
    <w:rsid w:val="00A56A2C"/>
    <w:rsid w:val="00A70ECF"/>
    <w:rsid w:val="00A726FE"/>
    <w:rsid w:val="00A76A37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D138F"/>
    <w:rsid w:val="00AD5006"/>
    <w:rsid w:val="00AE4131"/>
    <w:rsid w:val="00AF4ED3"/>
    <w:rsid w:val="00B021E2"/>
    <w:rsid w:val="00B2491A"/>
    <w:rsid w:val="00B37F79"/>
    <w:rsid w:val="00B5517A"/>
    <w:rsid w:val="00B55649"/>
    <w:rsid w:val="00B56061"/>
    <w:rsid w:val="00B56B31"/>
    <w:rsid w:val="00B6390B"/>
    <w:rsid w:val="00B64191"/>
    <w:rsid w:val="00B834E6"/>
    <w:rsid w:val="00B931D2"/>
    <w:rsid w:val="00B948BA"/>
    <w:rsid w:val="00B95134"/>
    <w:rsid w:val="00BA4824"/>
    <w:rsid w:val="00BA4BA9"/>
    <w:rsid w:val="00BB22AA"/>
    <w:rsid w:val="00BB5B41"/>
    <w:rsid w:val="00BC59BE"/>
    <w:rsid w:val="00BE6FEB"/>
    <w:rsid w:val="00BF6EB8"/>
    <w:rsid w:val="00C06EFD"/>
    <w:rsid w:val="00C07049"/>
    <w:rsid w:val="00C12EA2"/>
    <w:rsid w:val="00C413DA"/>
    <w:rsid w:val="00C46558"/>
    <w:rsid w:val="00C606F1"/>
    <w:rsid w:val="00C71888"/>
    <w:rsid w:val="00C84E52"/>
    <w:rsid w:val="00C958FC"/>
    <w:rsid w:val="00CA0FB1"/>
    <w:rsid w:val="00CC35D2"/>
    <w:rsid w:val="00CC619F"/>
    <w:rsid w:val="00CD228C"/>
    <w:rsid w:val="00CD41F7"/>
    <w:rsid w:val="00CF0733"/>
    <w:rsid w:val="00CF3D6D"/>
    <w:rsid w:val="00CF3E3C"/>
    <w:rsid w:val="00CF5832"/>
    <w:rsid w:val="00D05E11"/>
    <w:rsid w:val="00D13BA0"/>
    <w:rsid w:val="00D3010C"/>
    <w:rsid w:val="00D424EA"/>
    <w:rsid w:val="00D65CB3"/>
    <w:rsid w:val="00D73006"/>
    <w:rsid w:val="00D737FE"/>
    <w:rsid w:val="00D76B30"/>
    <w:rsid w:val="00D83299"/>
    <w:rsid w:val="00D83813"/>
    <w:rsid w:val="00D90EB2"/>
    <w:rsid w:val="00DC24BE"/>
    <w:rsid w:val="00DC7D0F"/>
    <w:rsid w:val="00DE52BB"/>
    <w:rsid w:val="00DF7497"/>
    <w:rsid w:val="00E03F61"/>
    <w:rsid w:val="00E142D7"/>
    <w:rsid w:val="00E14651"/>
    <w:rsid w:val="00E14CB1"/>
    <w:rsid w:val="00E14D48"/>
    <w:rsid w:val="00E159EF"/>
    <w:rsid w:val="00E17261"/>
    <w:rsid w:val="00E32AC4"/>
    <w:rsid w:val="00E32EB1"/>
    <w:rsid w:val="00E344F8"/>
    <w:rsid w:val="00E35FEC"/>
    <w:rsid w:val="00E36D1B"/>
    <w:rsid w:val="00E501D4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F13DA"/>
    <w:rsid w:val="00F03884"/>
    <w:rsid w:val="00F047EE"/>
    <w:rsid w:val="00F04E92"/>
    <w:rsid w:val="00F232A8"/>
    <w:rsid w:val="00F25C29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EF8"/>
    <w:rsid w:val="00FA2FAF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71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E6C0-AB6B-4AFE-BD1E-FCD3CC68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Server</cp:lastModifiedBy>
  <cp:revision>2</cp:revision>
  <cp:lastPrinted>2018-12-17T10:33:00Z</cp:lastPrinted>
  <dcterms:created xsi:type="dcterms:W3CDTF">2018-12-27T12:26:00Z</dcterms:created>
  <dcterms:modified xsi:type="dcterms:W3CDTF">2018-12-27T12:26:00Z</dcterms:modified>
</cp:coreProperties>
</file>