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C8" w:rsidRDefault="008659C8" w:rsidP="008659C8">
      <w:pPr>
        <w:rPr>
          <w:lang w:val="en-US"/>
        </w:rPr>
      </w:pPr>
    </w:p>
    <w:p w:rsidR="00136AE8" w:rsidRPr="00136AE8" w:rsidRDefault="00136AE8" w:rsidP="00136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AE8">
        <w:rPr>
          <w:rFonts w:ascii="Times New Roman" w:hAnsi="Times New Roman" w:cs="Times New Roman"/>
          <w:b/>
          <w:sz w:val="32"/>
          <w:szCs w:val="32"/>
        </w:rPr>
        <w:t>Правила пожарной безопасности для дачников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Как  показывает практика, основными причинами таких пожаров является нарушение правил пожарной безопасности владельцами садовых и дачных участков при уборке территории.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Поэтому садоводам необходимо не только знать, но и соблюдать правила и требования пожарной безопасности: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своевременно очищайте свой участок и прилегающую к нему территорию от сухой травы и горючего мусора;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на территориях населенных пунктов и дачных участков запрещается устраивать свалки горючих отходов;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у каждого жилого строения необходимо устанавливать емкость с водой или иметь огнетушитель;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обеспечьте свободный проезд пожарной техники к строениям на дачном участке;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при отдыхе на природе разводите костры только на специально оборудованных для этих целей площадках: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по окончании мероприятий тщательно залейте костер водой, не оставляя при этом тлеющих углей, при отсутствии воды засыпьте костер песком (землей);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разведение костров запрещено на расстоянии менее 50 метров от зданий и сооружений, а также в пределах минерализованных полос;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на территориях дачных и садовых участков запрещается хранить на открытых площадках и во дворах емкости с легковоспламеняющимися и горючими жидкостями, а также баллоны со сжатым и сжиженным газом.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сельским населенным пунктам и садоводческим товариществам для противопожарной защиты рекомендуется иметь пожарные мотопомпы;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- сжигание отходов и тары должно производиться под контролем в специально отведенных для этих целей местах. В сухую, жаркую и ветреную погоду запрещено разведение костров, проведение пожароопасных работ на территории сельских населённых пунктов и садоводческих товариществ, также запрещается топка печей и котельных установок, работающих на твердом топливе.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  <w:lang w:val="en-US"/>
        </w:rPr>
        <w:t> </w:t>
      </w:r>
    </w:p>
    <w:p w:rsidR="00136AE8" w:rsidRPr="00136AE8" w:rsidRDefault="00136AE8" w:rsidP="00136AE8">
      <w:pPr>
        <w:rPr>
          <w:rFonts w:ascii="Times New Roman" w:hAnsi="Times New Roman" w:cs="Times New Roman"/>
        </w:rPr>
      </w:pPr>
      <w:r w:rsidRPr="00136AE8">
        <w:rPr>
          <w:rFonts w:ascii="Times New Roman" w:hAnsi="Times New Roman" w:cs="Times New Roman"/>
        </w:rPr>
        <w:t>При обнаружении пожара или признаков горения (задымление, запах гари, повышение температуры и т. п.) необходимо сообщить об этом в пожарную охрану  по телефону 112.</w:t>
      </w:r>
    </w:p>
    <w:p w:rsidR="00136AE8" w:rsidRPr="00D6263B" w:rsidRDefault="00136AE8" w:rsidP="00136AE8">
      <w:pPr>
        <w:rPr>
          <w:rFonts w:ascii="Times New Roman" w:hAnsi="Times New Roman" w:cs="Times New Roman"/>
          <w:b/>
          <w:bCs/>
        </w:rPr>
      </w:pPr>
      <w:r w:rsidRPr="00136AE8">
        <w:rPr>
          <w:rFonts w:ascii="Times New Roman" w:hAnsi="Times New Roman" w:cs="Times New Roman"/>
          <w:b/>
          <w:bCs/>
        </w:rPr>
        <w:t>Уважаемые дачники, не забывайте о соблюдении правил пожарной безопасности на своих участках!</w:t>
      </w:r>
    </w:p>
    <w:p w:rsidR="00D6263B" w:rsidRDefault="00D6263B" w:rsidP="00136AE8">
      <w:pPr>
        <w:rPr>
          <w:rFonts w:ascii="Times New Roman" w:hAnsi="Times New Roman" w:cs="Times New Roman"/>
          <w:b/>
          <w:bCs/>
          <w:lang w:val="en-US"/>
        </w:rPr>
      </w:pPr>
    </w:p>
    <w:p w:rsidR="00D6263B" w:rsidRPr="00D6263B" w:rsidRDefault="00D6263B" w:rsidP="00136AE8">
      <w:pPr>
        <w:rPr>
          <w:rFonts w:ascii="Times New Roman" w:hAnsi="Times New Roman" w:cs="Times New Roman"/>
          <w:i/>
          <w:u w:val="single"/>
        </w:rPr>
      </w:pPr>
      <w:r w:rsidRPr="00D6263B">
        <w:rPr>
          <w:rFonts w:ascii="Times New Roman" w:hAnsi="Times New Roman" w:cs="Times New Roman"/>
          <w:b/>
          <w:bCs/>
          <w:i/>
          <w:u w:val="single"/>
        </w:rPr>
        <w:t xml:space="preserve">ОНД и </w:t>
      </w:r>
      <w:proofErr w:type="gramStart"/>
      <w:r w:rsidRPr="00D6263B">
        <w:rPr>
          <w:rFonts w:ascii="Times New Roman" w:hAnsi="Times New Roman" w:cs="Times New Roman"/>
          <w:b/>
          <w:bCs/>
          <w:i/>
          <w:u w:val="single"/>
        </w:rPr>
        <w:t>ПР</w:t>
      </w:r>
      <w:proofErr w:type="gramEnd"/>
      <w:r w:rsidRPr="00D6263B">
        <w:rPr>
          <w:rFonts w:ascii="Times New Roman" w:hAnsi="Times New Roman" w:cs="Times New Roman"/>
          <w:b/>
          <w:bCs/>
          <w:i/>
          <w:u w:val="single"/>
        </w:rPr>
        <w:t xml:space="preserve"> по г. Курчатову, Курчатовскому и Октябрьскому районам</w:t>
      </w:r>
    </w:p>
    <w:p w:rsidR="00467524" w:rsidRPr="00136AE8" w:rsidRDefault="00467524" w:rsidP="00136A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7524" w:rsidRPr="0013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8"/>
    <w:rsid w:val="00136AE8"/>
    <w:rsid w:val="00467524"/>
    <w:rsid w:val="008659C8"/>
    <w:rsid w:val="00D6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>Central Bank of Russian Federation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2021-03-29T10:45:00Z</dcterms:created>
  <dcterms:modified xsi:type="dcterms:W3CDTF">2021-03-29T11:14:00Z</dcterms:modified>
</cp:coreProperties>
</file>